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14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Проводники и изоляторы тепла. Электризация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к опыту с 4 банками: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Когда тепло сохраняется лучше всего?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Какое вещество нужно использовать?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Какое вещество, наоборот, способствует быстрому нагреванию внешней банки?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Почему греется внешняя банка?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Правда ли греет шуба?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Текст </w:t>
      </w:r>
      <w:r w:rsidDel="00000000" w:rsidR="00000000" w:rsidRPr="00000000">
        <w:rPr>
          <w:sz w:val="26"/>
          <w:szCs w:val="26"/>
          <w:rtl w:val="0"/>
        </w:rPr>
        <w:t xml:space="preserve">Проводники и  изоляторы тепла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 нашем опыте воздух и шерсть оказались самыми хорошими изоляторами тепла. Слово "изолятор"  взято из французского языка означает: отделение от окружающего. Теперь понятно, почему самый тёплой одеждой является шуба: длинный ворс и воздух, между ворсинками воздух он является прекрасным теплоизолятором. И наоборот, вода и песок-хорошие проводники тепла. Металлы являются прекрасными проводниками тепла. А вакуум (пустота)-лучшим теплоизолятором. Это используется в термосе.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Опиши и зарисуй кристалл магнетита.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Сделай описание опыта в помагничиванию; в действие магнита на различные металлы; поведение свободно подвешенных магнитов.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Подготовь различные магниты, которые сможешь найти в своём доме.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