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11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4"/>
          <w:szCs w:val="34"/>
          <w:rtl w:val="0"/>
        </w:rPr>
        <w:t xml:space="preserve">Условия возникновения тени. Прямолинейность света. Итоги изучения оптики. Теплота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3364230" cy="194183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1941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</w:rPr>
        <w:drawing>
          <wp:inline distB="0" distT="0" distL="0" distR="0">
            <wp:extent cx="3792855" cy="27317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2731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 к опытам: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зависит вид наблюдаемой тени от размеров и расположения светящихся тел?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 меняется освещённость лица наблюдателя при его перемещении?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менялась при этом величина видимого им матового шара?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От чего зависит степень освещённости?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 общего между этим опытом и предыдущим? В чём разница?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Чего и как зависит очертание теней? а что будет если лампа станет ещё меньше? Если превратиться в точку?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Каким замечательным свойством обладает наше зрение? а свет?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Тени. Прямолинейность света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Тень  образуется в тех местах поверхности, с которых не видно светящихся тел. Светлая поверхность наблюдается там, откуда видно светящееся тело. Между светлой поверхностью и тенью всегда существует постепенный переход( полутень). Она может быть широкой или же узкой, в зависимости от того, каковы размеры светящегося тела, или от того, как далеко друг от друга расположены различные светящиеся тела (светлые поверхности). Так как в природе не существует точечно малых светящихся тел, то также не существует геометрически тонкой границы между светлым и тенью.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Тень отражает не только форму предмета, но и  другие формы рядом с предметом, размеры которых мы наблюдаем через тень.Таким образом, тень выражается взаимосвязи различные тел.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 древнейших времен люди использовали прямолинейность нашего зрения. Например, если надо вбить колья( сваи, брёвна, столбы) на одинаковой высоте, достаточно вбить два крайних, а остальные выровнять на глаз точно на одной прямой с крайними. Вот уж несколько тысячелетий плотники и столяры используют это свойство, на глаз определяя, ровно ли обработана поверхность..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ВЫВОД: Свет обладает свойством прямолинейности.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ВИКТОРИНА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1.На каком фоне светло-серый дом выглядит светлее-на тёмном гора или на Светлом заснеженная гора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2.Какой после образ у синего квадрата?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3. Ученик увидел послеобраз зелёного цвета. Какого цвета был предмет?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4.Водитель долго смотрел на Красный фонарь светофора. потом от утомления закрыл на несколько секунд глаза, а открыв, увидел не один а два одинаковых цвета. какие цвета увидел шофёр?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5.Как выглядит тень треугольника?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6. На экране видна прямоугольная тень. Нарисуй, где расположены затемняющий предмет и лампа? Какова форма предмета?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7.На доске наблюдается светлое пятно, вокруг которого-тёмное пространство. как можно создать такую картину с помощью лампы и экрана?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-Описание опытов, которые проводились на уроке.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