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400" w:line="24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sz w:val="40"/>
          <w:szCs w:val="40"/>
          <w:rtl w:val="0"/>
        </w:rPr>
        <w:t xml:space="preserve">1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36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sz w:val="32"/>
          <w:szCs w:val="32"/>
          <w:rtl w:val="0"/>
        </w:rPr>
        <w:t xml:space="preserve">Введение.Живая и неживая природа.Что изучает физика?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Рафаил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 пространстве, хором сфер объятом,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Свой голос солнце подает,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Свершая с громовым раскатом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Предписанный круговорот.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Дивятся Ангелы Господни,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Окинув взором весь предел.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 в первый день, так и сегодня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Безмерна Слава Божьих дел.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Гавриил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И с непонятной быстротою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Внизу вращается Земля 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На ночь со страшной темнотой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И светлый полдень круг деля.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И море пеной волн одето,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И в камне пеной бьёт прибой,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И камни с морем мчит планета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По кругу вечно за собой.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Михаил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И бури, всё попутно руша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И всё обломками покрыв,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То в вольном море, то на суше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Безумствуют наперерыв.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И молния сбегает змеем,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И дали застилает дым.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Но мы, Господь, благоговеем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Пред дивным промыслом Твоим.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Все втроём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Мы, ангелы твои Господни,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Окинув взором весь предел,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Поём, как в первый день, сегодня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Хвалу величию Божьих дел.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80" w:before="320" w:line="240" w:lineRule="auto"/>
        <w:rPr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80" w:before="32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color w:val="434343"/>
          <w:sz w:val="28"/>
          <w:szCs w:val="28"/>
          <w:rtl w:val="0"/>
        </w:rPr>
        <w:t xml:space="preserve">Изучение природы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Мы живём в окружении безграничного мира природы. Природа соединяет в себе многообразие живых существ ( человека, животных, растений) и неживых( земля, вода, воздух). Все они пронизаны солнечным светом и теплом, различными звуками. Природа- естество не созданное человеком, красоту и чудо природы мы получили словно в подарок из чьих-то щедрых рук.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С самого начала в человеке живёт стремление понять, охватить своим разумом необъятный природный мир. Благодаря этой жажде познания природы ещё в античности появилось- естествознание. Позже оно разделилось на несколько естественных наук с различных сторон пытающихся постигнуть то великое целое, которое называют Природой.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  <w:t xml:space="preserve">Зоология, ботаника, науки о человеке изучают живые существа. Явление и законы неживой природы изучает физика. Это слово взято из греческого языка физис -природа. Поэтому первую книгу о природе великий греческий учёный Аристотель так и назвал – 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”Физика”.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Основные разделы физики: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1. Учение о звуке (акустика)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2. учение о свете и тьме (оптика)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3.учение  о тепле и холоде (теплота)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4. учение об электричестве (электричество)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5.учение о магнетизме (магнетизм)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6.учение о движении и силах (механика)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Вопросы к опыту: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Каковы различия между инструментами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-по размерам корпуса,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-по высоте звучания,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-по положению инструментов во время игры,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-по размерам, толщине и движению струн,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-по тому, как работают руки музыкантов( быстро-медленно, легко-с усилием)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-по тому, как двигается смычок,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-по тому,какой больше играет мелодию, а какой- ритм.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1.Написать в тетради небольшое сочинение на тему: “Живое и неживое в природе.”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2.Подробно описать звучание скрипки, виолончели и контрабаса точка зарисовать скрипку подписать название её основных частей.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3.Подумать над вопросом: как связаны размеры инструмента и высота звучания?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4. Сделать  монохорн</w:t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/>
        <w:drawing>
          <wp:inline distB="0" distT="0" distL="0" distR="0">
            <wp:extent cx="4449445" cy="92519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49445" cy="9251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